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US" w:eastAsia="ko-K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US" w:eastAsia="ko-K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C4DD67E"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Sujet n° </w:t>
      </w:r>
      <w:r w:rsidRPr="00EC5A06">
        <w:rPr>
          <w:rFonts w:ascii="Avenir LT Std 65 Medium" w:hAnsi="Avenir LT Std 65 Medium"/>
          <w:b/>
          <w:sz w:val="20"/>
          <w:szCs w:val="20"/>
          <w:lang w:val="fr-FR"/>
        </w:rPr>
        <w:t xml:space="preserve">: </w:t>
      </w:r>
      <w:r w:rsidR="00EC5A06" w:rsidRPr="00EC5A06">
        <w:rPr>
          <w:rFonts w:ascii="Avenir LT Std 65 Medium" w:hAnsi="Avenir LT Std 65 Medium"/>
          <w:b/>
          <w:sz w:val="20"/>
          <w:szCs w:val="20"/>
          <w:lang w:val="fr-FR"/>
        </w:rPr>
        <w:t>1</w:t>
      </w:r>
      <w:r w:rsidR="0093546B" w:rsidRPr="00EC5A06">
        <w:rPr>
          <w:rFonts w:ascii="Avenir LT Std 65 Medium" w:hAnsi="Avenir LT Std 65 Medium"/>
          <w:b/>
          <w:sz w:val="20"/>
          <w:szCs w:val="20"/>
          <w:lang w:val="fr-FR"/>
        </w:rPr>
        <w:t xml:space="preserve"> or</w:t>
      </w:r>
      <w:r w:rsidR="00EC5A06" w:rsidRPr="00EC5A06">
        <w:rPr>
          <w:rFonts w:ascii="Avenir LT Std 65 Medium" w:hAnsi="Avenir LT Std 65 Medium"/>
          <w:b/>
          <w:sz w:val="20"/>
          <w:szCs w:val="20"/>
          <w:lang w:val="fr-FR"/>
        </w:rPr>
        <w:t xml:space="preserve"> 2</w:t>
      </w:r>
      <w:r w:rsidR="0093546B" w:rsidRPr="00EC5A06">
        <w:rPr>
          <w:rFonts w:ascii="Avenir LT Std 65 Medium" w:hAnsi="Avenir LT Std 65 Medium"/>
          <w:b/>
          <w:sz w:val="20"/>
          <w:szCs w:val="20"/>
          <w:lang w:val="fr-FR"/>
        </w:rPr>
        <w:t xml:space="preserve"> </w:t>
      </w:r>
    </w:p>
    <w:p w14:paraId="7C135FB3" w14:textId="39B9F076" w:rsidR="00BF1999" w:rsidRPr="009A4FF7" w:rsidRDefault="00BF1999" w:rsidP="00BF1999">
      <w:pPr>
        <w:rPr>
          <w:rFonts w:eastAsia="바탕"/>
          <w:b/>
          <w:lang w:eastAsia="ko-KR"/>
        </w:rPr>
      </w:pPr>
      <w:proofErr w:type="spellStart"/>
      <w:r>
        <w:rPr>
          <w:rFonts w:ascii="Avenir LT Std 65 Medium" w:eastAsia="바탕" w:hAnsi="Avenir LT Std 65 Medium" w:hint="eastAsia"/>
          <w:b/>
          <w:color w:val="00558C"/>
          <w:sz w:val="20"/>
          <w:szCs w:val="20"/>
          <w:lang w:val="fr-FR" w:eastAsia="ko-KR"/>
        </w:rPr>
        <w:t>P</w:t>
      </w:r>
      <w:r w:rsidRPr="0093546B">
        <w:rPr>
          <w:rFonts w:ascii="Avenir LT Std 65 Medium" w:hAnsi="Avenir LT Std 65 Medium"/>
          <w:b/>
          <w:color w:val="00558C"/>
          <w:sz w:val="20"/>
          <w:szCs w:val="20"/>
          <w:lang w:val="fr-FR" w:eastAsia="ko-KR"/>
        </w:rPr>
        <w:t>ropose</w:t>
      </w:r>
      <w:r>
        <w:rPr>
          <w:rFonts w:ascii="Avenir LT Std 65 Medium" w:eastAsia="바탕" w:hAnsi="Avenir LT Std 65 Medium" w:hint="eastAsia"/>
          <w:b/>
          <w:color w:val="00558C"/>
          <w:sz w:val="20"/>
          <w:szCs w:val="20"/>
          <w:lang w:val="fr-FR" w:eastAsia="ko-KR"/>
        </w:rPr>
        <w:t>d</w:t>
      </w:r>
      <w:proofErr w:type="spellEnd"/>
      <w:r>
        <w:rPr>
          <w:rFonts w:ascii="Avenir LT Std 65 Medium" w:hAnsi="Avenir LT Std 65 Medium"/>
          <w:b/>
          <w:color w:val="00558C"/>
          <w:sz w:val="20"/>
          <w:szCs w:val="20"/>
          <w:lang w:val="fr-FR" w:eastAsia="ko-KR"/>
        </w:rPr>
        <w:t xml:space="preserve"> topic</w:t>
      </w:r>
      <w:r>
        <w:rPr>
          <w:rFonts w:ascii="Avenir LT Std 65 Medium" w:eastAsia="바탕" w:hAnsi="Avenir LT Std 65 Medium" w:hint="eastAsia"/>
          <w:b/>
          <w:color w:val="00558C"/>
          <w:sz w:val="20"/>
          <w:szCs w:val="20"/>
          <w:lang w:val="fr-FR" w:eastAsia="ko-KR"/>
        </w:rPr>
        <w:t xml:space="preserve"> </w:t>
      </w:r>
      <w:r w:rsidR="004117D7" w:rsidRPr="0093546B">
        <w:rPr>
          <w:rFonts w:ascii="Avenir LT Std 65 Medium" w:hAnsi="Avenir LT Std 65 Medium"/>
          <w:b/>
          <w:color w:val="00558C"/>
          <w:sz w:val="20"/>
          <w:szCs w:val="20"/>
          <w:lang w:val="fr-FR" w:eastAsia="ko-KR"/>
        </w:rPr>
        <w:t>:</w:t>
      </w:r>
      <w:r w:rsidR="0093546B" w:rsidRPr="0093546B">
        <w:rPr>
          <w:rFonts w:ascii="Avenir LT Std 65 Medium" w:hAnsi="Avenir LT Std 65 Medium"/>
          <w:b/>
          <w:color w:val="00558C"/>
          <w:sz w:val="20"/>
          <w:szCs w:val="20"/>
          <w:lang w:val="fr-FR" w:eastAsia="ko-KR"/>
        </w:rPr>
        <w:t xml:space="preserve"> </w:t>
      </w:r>
      <w:r w:rsidR="009A4FF7" w:rsidRPr="009A4FF7">
        <w:rPr>
          <w:rFonts w:ascii="Times New Roman" w:eastAsia="바탕" w:hAnsi="Times New Roman" w:cs="Times New Roman"/>
          <w:b/>
          <w:color w:val="auto"/>
          <w:sz w:val="22"/>
          <w:lang w:eastAsia="ko-KR"/>
        </w:rPr>
        <w:t>VTS Communication Guidelines in IALA and the Future</w:t>
      </w:r>
    </w:p>
    <w:p w14:paraId="7E42418A" w14:textId="51EBDDFE" w:rsidR="004117D7" w:rsidRPr="00412EF4" w:rsidRDefault="004117D7" w:rsidP="001B20BB">
      <w:pPr>
        <w:pStyle w:val="Textedesaisie"/>
        <w:jc w:val="right"/>
        <w:rPr>
          <w:rFonts w:ascii="바탕체" w:eastAsia="바탕체" w:hAnsi="바탕체" w:cs="바탕체"/>
          <w:b/>
          <w:color w:val="00558C"/>
          <w:sz w:val="20"/>
          <w:szCs w:val="20"/>
          <w:lang w:val="fr-FR" w:eastAsia="ko-KR"/>
        </w:rPr>
      </w:pPr>
      <w:bookmarkStart w:id="0" w:name="_GoBack"/>
      <w:bookmarkEnd w:id="0"/>
    </w:p>
    <w:tbl>
      <w:tblPr>
        <w:tblStyle w:val="TableGrid"/>
        <w:tblW w:w="12616" w:type="dxa"/>
        <w:tblLook w:val="04A0" w:firstRow="1" w:lastRow="0" w:firstColumn="1" w:lastColumn="0" w:noHBand="0" w:noVBand="1"/>
      </w:tblPr>
      <w:tblGrid>
        <w:gridCol w:w="12616"/>
      </w:tblGrid>
      <w:tr w:rsidR="00EF0D89" w14:paraId="55AE9C27" w14:textId="77777777" w:rsidTr="00EF0D89">
        <w:tc>
          <w:tcPr>
            <w:tcW w:w="12616" w:type="dxa"/>
          </w:tcPr>
          <w:p w14:paraId="4A55BC09" w14:textId="77777777" w:rsidR="00EF0D89" w:rsidRPr="00A560F0" w:rsidRDefault="00EF0D89" w:rsidP="00A560F0">
            <w:pPr>
              <w:pStyle w:val="Textedesaisie"/>
              <w:spacing w:line="240" w:lineRule="auto"/>
              <w:rPr>
                <w:rFonts w:ascii="Avenir LT Std 65 Medium" w:eastAsia="바탕" w:hAnsi="Avenir LT Std 65 Medium"/>
                <w:b/>
                <w:color w:val="00B0F0"/>
                <w:sz w:val="24"/>
                <w:szCs w:val="24"/>
                <w:lang w:val="fr-FR" w:eastAsia="ko-KR"/>
              </w:rPr>
            </w:pPr>
            <w:r w:rsidRPr="00A560F0">
              <w:rPr>
                <w:rFonts w:ascii="Avenir LT Std 65 Medium" w:hAnsi="Avenir LT Std 65 Medium"/>
                <w:b/>
                <w:color w:val="00B0F0"/>
                <w:sz w:val="24"/>
                <w:szCs w:val="24"/>
                <w:lang w:val="fr-FR"/>
              </w:rPr>
              <w:t>AUTHOR / AUTEUR:</w:t>
            </w:r>
          </w:p>
          <w:p w14:paraId="57FBBDDD" w14:textId="77777777" w:rsidR="00EF0D89" w:rsidRPr="00BF1999" w:rsidRDefault="00EF0D89" w:rsidP="00A560F0">
            <w:pPr>
              <w:pStyle w:val="Textedesaisie"/>
              <w:spacing w:after="120" w:line="240" w:lineRule="auto"/>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Dr.</w:t>
            </w:r>
            <w:proofErr w:type="spellEnd"/>
          </w:p>
          <w:p w14:paraId="6FAFB414" w14:textId="77777777" w:rsidR="00EF0D89" w:rsidRPr="00BF1999" w:rsidRDefault="00EF0D89" w:rsidP="00A560F0">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BF1999">
              <w:rPr>
                <w:rFonts w:ascii="Times New Roman" w:hAnsi="Times New Roman" w:cs="Times New Roman" w:hint="eastAsia"/>
                <w:b/>
                <w:color w:val="auto"/>
                <w:sz w:val="22"/>
                <w:lang w:val="en-GB"/>
              </w:rPr>
              <w:t>Choi</w:t>
            </w:r>
          </w:p>
          <w:p w14:paraId="429C5994" w14:textId="77777777" w:rsidR="00EF0D89" w:rsidRDefault="00EF0D89" w:rsidP="00A560F0">
            <w:pPr>
              <w:pStyle w:val="Textedesaisie"/>
              <w:spacing w:after="120" w:line="240" w:lineRule="auto"/>
              <w:ind w:right="2296"/>
              <w:rPr>
                <w:rFonts w:ascii="Avenir LT Std 65 Medium" w:eastAsia="바탕" w:hAnsi="Avenir LT Std 65 Medium"/>
                <w:b/>
                <w:color w:val="auto"/>
                <w:sz w:val="20"/>
                <w:szCs w:val="20"/>
                <w:lang w:val="fr-FR"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Seung-Hee</w:t>
            </w:r>
            <w:proofErr w:type="spellEnd"/>
            <w:r>
              <w:rPr>
                <w:rFonts w:ascii="Avenir LT Std 65 Medium" w:eastAsia="바탕" w:hAnsi="Avenir LT Std 65 Medium" w:hint="eastAsia"/>
                <w:b/>
                <w:color w:val="auto"/>
                <w:sz w:val="20"/>
                <w:szCs w:val="20"/>
                <w:lang w:val="fr-FR" w:eastAsia="ko-KR"/>
              </w:rPr>
              <w:t xml:space="preserve"> </w:t>
            </w:r>
          </w:p>
          <w:p w14:paraId="0325556A" w14:textId="12DEB03D" w:rsidR="00EF0D89" w:rsidRDefault="00EF0D89" w:rsidP="00A560F0">
            <w:pPr>
              <w:pStyle w:val="Textedesaisie"/>
              <w:spacing w:after="120" w:line="240" w:lineRule="auto"/>
              <w:ind w:right="2296"/>
              <w:jc w:val="both"/>
              <w:rPr>
                <w:rFonts w:ascii="Times New Roman" w:eastAsia="바탕" w:hAnsi="Times New Roman" w:cs="Times New Roman"/>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r w:rsidRPr="00EF0D89">
              <w:rPr>
                <w:rFonts w:ascii="Times New Roman" w:hAnsi="Times New Roman" w:cs="Times New Roman" w:hint="eastAsia"/>
                <w:b/>
                <w:color w:val="auto"/>
                <w:sz w:val="22"/>
                <w:lang w:val="en-GB"/>
              </w:rPr>
              <w:t xml:space="preserve">Korea Institute of </w:t>
            </w:r>
            <w:r>
              <w:rPr>
                <w:rFonts w:ascii="Times New Roman" w:eastAsia="바탕" w:hAnsi="Times New Roman" w:cs="Times New Roman" w:hint="eastAsia"/>
                <w:b/>
                <w:color w:val="auto"/>
                <w:sz w:val="22"/>
                <w:lang w:val="en-GB" w:eastAsia="ko-KR"/>
              </w:rPr>
              <w:t>M</w:t>
            </w:r>
            <w:r w:rsidRPr="00EF0D89">
              <w:rPr>
                <w:rFonts w:ascii="Times New Roman" w:hAnsi="Times New Roman" w:cs="Times New Roman"/>
                <w:b/>
                <w:color w:val="auto"/>
                <w:sz w:val="22"/>
                <w:lang w:val="en-GB"/>
              </w:rPr>
              <w:t>aritime</w:t>
            </w:r>
            <w:r w:rsidRPr="00EF0D89">
              <w:rPr>
                <w:rFonts w:ascii="Times New Roman" w:hAnsi="Times New Roman" w:cs="Times New Roman" w:hint="eastAsia"/>
                <w:b/>
                <w:color w:val="auto"/>
                <w:sz w:val="22"/>
                <w:lang w:val="en-GB"/>
              </w:rPr>
              <w:t xml:space="preserve"> and Fisheries Technology</w:t>
            </w:r>
          </w:p>
          <w:p w14:paraId="5048AB28" w14:textId="4D962FE5" w:rsidR="00EF0D89" w:rsidRDefault="00EF0D89" w:rsidP="00A560F0">
            <w:pPr>
              <w:pStyle w:val="Textedesaisie"/>
              <w:spacing w:after="120" w:line="240" w:lineRule="auto"/>
              <w:ind w:left="100" w:right="3855" w:hangingChars="50" w:hanging="100"/>
              <w:rPr>
                <w:rFonts w:ascii="Avenir LT Std 65 Medium" w:eastAsia="바탕" w:hAnsi="Avenir LT Std 65 Medium"/>
                <w:b/>
                <w:color w:val="00558C"/>
                <w:sz w:val="20"/>
                <w:szCs w:val="20"/>
                <w:lang w:val="fr-FR" w:eastAsia="ko-KR"/>
              </w:rPr>
            </w:pPr>
            <w:r w:rsidRPr="002B605C">
              <w:rPr>
                <w:rFonts w:ascii="Avenir LT Std 65 Medium" w:hAnsi="Avenir LT Std 65 Medium"/>
                <w:b/>
                <w:color w:val="00558C"/>
                <w:sz w:val="20"/>
                <w:szCs w:val="20"/>
                <w:lang w:val="fr-FR"/>
              </w:rPr>
              <w:t xml:space="preserve">Postal </w:t>
            </w:r>
            <w:proofErr w:type="spellStart"/>
            <w:r>
              <w:rPr>
                <w:rFonts w:ascii="Avenir LT Std 65 Medium" w:hAnsi="Avenir LT Std 65 Medium"/>
                <w:b/>
                <w:color w:val="00558C"/>
                <w:sz w:val="20"/>
                <w:szCs w:val="20"/>
                <w:lang w:val="fr-FR"/>
              </w:rPr>
              <w:t>adr</w:t>
            </w:r>
            <w:r>
              <w:rPr>
                <w:rFonts w:ascii="Avenir LT Std 65 Medium" w:eastAsia="바탕" w:hAnsi="Avenir LT Std 65 Medium" w:hint="eastAsia"/>
                <w:b/>
                <w:color w:val="00558C"/>
                <w:sz w:val="20"/>
                <w:szCs w:val="20"/>
                <w:lang w:val="fr-FR" w:eastAsia="ko-KR"/>
              </w:rPr>
              <w:t>ess</w:t>
            </w:r>
            <w:proofErr w:type="spellEnd"/>
            <w:r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 </w:t>
            </w:r>
            <w:r w:rsidRPr="00EF0D89">
              <w:rPr>
                <w:rFonts w:ascii="Times New Roman" w:eastAsia="바탕" w:hAnsi="Times New Roman" w:cs="Times New Roman"/>
                <w:b/>
                <w:color w:val="auto"/>
                <w:sz w:val="22"/>
                <w:lang w:val="en-GB" w:eastAsia="ko-KR"/>
              </w:rPr>
              <w:t xml:space="preserve">326 </w:t>
            </w:r>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H</w:t>
            </w:r>
            <w:r w:rsidRPr="00EF0D89">
              <w:rPr>
                <w:rFonts w:ascii="Times New Roman" w:eastAsia="바탕" w:hAnsi="Times New Roman" w:cs="Times New Roman"/>
                <w:b/>
                <w:color w:val="auto"/>
                <w:sz w:val="22"/>
                <w:lang w:val="en-GB" w:eastAsia="ko-KR"/>
              </w:rPr>
              <w:t>aeyang-ro</w:t>
            </w:r>
            <w:proofErr w:type="spellEnd"/>
            <w:r w:rsidRPr="00EF0D89">
              <w:rPr>
                <w:rFonts w:ascii="Times New Roman" w:eastAsia="바탕" w:hAnsi="Times New Roman" w:cs="Times New Roman"/>
                <w:b/>
                <w:color w:val="auto"/>
                <w:sz w:val="22"/>
                <w:lang w:val="en-GB" w:eastAsia="ko-KR"/>
              </w:rPr>
              <w:t xml:space="preserve">, </w:t>
            </w:r>
            <w:proofErr w:type="spellStart"/>
            <w:r w:rsidRPr="00EF0D89">
              <w:rPr>
                <w:rFonts w:ascii="Times New Roman" w:eastAsia="바탕" w:hAnsi="Times New Roman" w:cs="Times New Roman"/>
                <w:b/>
                <w:color w:val="auto"/>
                <w:sz w:val="22"/>
                <w:lang w:val="en-GB" w:eastAsia="ko-KR"/>
              </w:rPr>
              <w:t>Yeongdo-gu</w:t>
            </w:r>
            <w:proofErr w:type="spellEnd"/>
            <w:r w:rsidRPr="00EF0D89">
              <w:rPr>
                <w:rFonts w:ascii="Times New Roman" w:eastAsia="바탕" w:hAnsi="Times New Roman" w:cs="Times New Roman"/>
                <w:b/>
                <w:color w:val="auto"/>
                <w:sz w:val="22"/>
                <w:lang w:val="en-GB" w:eastAsia="ko-KR"/>
              </w:rPr>
              <w:t>, B</w:t>
            </w:r>
            <w:r>
              <w:rPr>
                <w:rFonts w:ascii="Times New Roman" w:eastAsia="바탕" w:hAnsi="Times New Roman" w:cs="Times New Roman"/>
                <w:b/>
                <w:color w:val="auto"/>
                <w:sz w:val="22"/>
                <w:lang w:val="en-GB" w:eastAsia="ko-KR"/>
              </w:rPr>
              <w:t xml:space="preserve">usan, </w:t>
            </w:r>
            <w:r>
              <w:rPr>
                <w:rFonts w:ascii="Times New Roman" w:eastAsia="바탕" w:hAnsi="Times New Roman" w:cs="Times New Roman" w:hint="eastAsia"/>
                <w:b/>
                <w:color w:val="auto"/>
                <w:sz w:val="22"/>
                <w:lang w:val="en-GB" w:eastAsia="ko-KR"/>
              </w:rPr>
              <w:t>R.O.K</w:t>
            </w:r>
          </w:p>
          <w:p w14:paraId="2E331995" w14:textId="3A8D33FF" w:rsidR="00EF0D89" w:rsidRDefault="00EF0D89" w:rsidP="00A560F0">
            <w:pPr>
              <w:pStyle w:val="Textedesaisie"/>
              <w:spacing w:after="120" w:line="240" w:lineRule="auto"/>
              <w:ind w:right="2154"/>
              <w:rPr>
                <w:rFonts w:ascii="Times New Roman" w:eastAsia="바탕" w:hAnsi="Times New Roman" w:cs="Times New Roman"/>
                <w:b/>
                <w:color w:val="auto"/>
                <w:sz w:val="22"/>
                <w:lang w:val="en-GB" w:eastAsia="ko-KR"/>
              </w:rPr>
            </w:pPr>
            <w:r>
              <w:rPr>
                <w:rFonts w:ascii="Avenir LT Std 65 Medium" w:hAnsi="Avenir LT Std 65 Medium"/>
                <w:b/>
                <w:color w:val="00558C"/>
                <w:sz w:val="20"/>
                <w:szCs w:val="20"/>
                <w:lang w:val="fr-FR"/>
              </w:rPr>
              <w:t>Office </w:t>
            </w:r>
            <w:r>
              <w:rPr>
                <w:rFonts w:ascii="Avenir LT Std 65 Medium" w:eastAsia="바탕" w:hAnsi="Avenir LT Std 65 Medium" w:hint="eastAsia"/>
                <w:b/>
                <w:color w:val="00558C"/>
                <w:sz w:val="20"/>
                <w:szCs w:val="20"/>
                <w:lang w:val="fr-FR" w:eastAsia="ko-KR"/>
              </w:rPr>
              <w:t>:</w:t>
            </w:r>
            <w:r w:rsidR="00A560F0">
              <w:rPr>
                <w:rFonts w:ascii="Avenir LT Std 65 Medium" w:eastAsia="바탕" w:hAnsi="Avenir LT Std 65 Medium" w:hint="eastAsia"/>
                <w:b/>
                <w:color w:val="00558C"/>
                <w:sz w:val="20"/>
                <w:szCs w:val="20"/>
                <w:lang w:val="fr-FR" w:eastAsia="ko-KR"/>
              </w:rPr>
              <w:t xml:space="preserve"> </w:t>
            </w:r>
            <w:r w:rsidRPr="00EF0D89">
              <w:rPr>
                <w:rFonts w:ascii="Times New Roman" w:eastAsia="바탕" w:hAnsi="Times New Roman" w:cs="Times New Roman"/>
                <w:b/>
                <w:color w:val="auto"/>
                <w:sz w:val="22"/>
                <w:lang w:val="en-GB" w:eastAsia="ko-KR"/>
              </w:rPr>
              <w:t>+</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51</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620</w:t>
            </w:r>
            <w:r>
              <w:rPr>
                <w:rFonts w:ascii="Times New Roman" w:eastAsia="바탕" w:hAnsi="Times New Roman" w:cs="Times New Roman" w:hint="eastAsia"/>
                <w:b/>
                <w:color w:val="auto"/>
                <w:sz w:val="22"/>
                <w:lang w:val="en-GB" w:eastAsia="ko-KR"/>
              </w:rPr>
              <w:t xml:space="preserve"> 5745</w:t>
            </w:r>
            <w:r>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Mobile :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10</w:t>
            </w:r>
            <w:r>
              <w:rPr>
                <w:rFonts w:ascii="Times New Roman" w:eastAsia="바탕" w:hAnsi="Times New Roman" w:cs="Times New Roman" w:hint="eastAsia"/>
                <w:b/>
                <w:color w:val="auto"/>
                <w:sz w:val="22"/>
                <w:lang w:val="en-GB" w:eastAsia="ko-KR"/>
              </w:rPr>
              <w:t xml:space="preserve"> 5309 4620</w:t>
            </w:r>
          </w:p>
          <w:p w14:paraId="7969364D" w14:textId="77777777" w:rsidR="00EF0D89" w:rsidRPr="00A560F0" w:rsidRDefault="00EF0D89" w:rsidP="00A560F0">
            <w:pPr>
              <w:pStyle w:val="Textedesaisie"/>
              <w:spacing w:after="120" w:line="240" w:lineRule="auto"/>
              <w:ind w:right="2154"/>
              <w:rPr>
                <w:rFonts w:ascii="Times New Roman" w:eastAsia="바탕" w:hAnsi="Times New Roman" w:cs="Times New Roman"/>
                <w:b/>
                <w:color w:val="auto"/>
                <w:sz w:val="2"/>
                <w:lang w:val="en-GB" w:eastAsia="ko-KR"/>
              </w:rPr>
            </w:pPr>
          </w:p>
          <w:p w14:paraId="54552B9F" w14:textId="51EDEC05" w:rsidR="00EF0D89" w:rsidRPr="00A827EB" w:rsidRDefault="00EF0D89" w:rsidP="00A560F0">
            <w:pPr>
              <w:pStyle w:val="Textedesaisie"/>
              <w:spacing w:after="120" w:line="240" w:lineRule="auto"/>
              <w:rPr>
                <w:rFonts w:ascii="Avenir LT Std 65 Medium" w:eastAsia="바탕" w:hAnsi="Avenir LT Std 65 Medium" w:hint="eastAsia"/>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hint="eastAsia"/>
                <w:b/>
                <w:color w:val="auto"/>
                <w:sz w:val="22"/>
                <w:lang w:val="en-GB"/>
              </w:rPr>
              <w:t>Mr.</w:t>
            </w:r>
            <w:r w:rsidR="00A827EB">
              <w:rPr>
                <w:rFonts w:ascii="Avenir LT Std 65 Medium" w:eastAsia="바탕" w:hAnsi="Avenir LT Std 65 Medium" w:hint="eastAsia"/>
                <w:b/>
                <w:color w:val="00558C"/>
                <w:sz w:val="20"/>
                <w:szCs w:val="20"/>
                <w:lang w:val="fr-FR" w:eastAsia="ko-KR"/>
              </w:rPr>
              <w:t xml:space="preserve"> </w:t>
            </w:r>
          </w:p>
          <w:p w14:paraId="62775225" w14:textId="7FCAF4A3" w:rsidR="00EF0D89" w:rsidRPr="00BF1999" w:rsidRDefault="00EF0D89" w:rsidP="00A560F0">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b/>
                <w:color w:val="auto"/>
                <w:sz w:val="22"/>
                <w:lang w:val="en-GB"/>
              </w:rPr>
              <w:t>Southall</w:t>
            </w:r>
          </w:p>
          <w:p w14:paraId="1697380D" w14:textId="2818171D" w:rsidR="00EF0D89" w:rsidRPr="00A827EB" w:rsidRDefault="00EF0D89" w:rsidP="00A560F0">
            <w:pPr>
              <w:pStyle w:val="Textedesaisie"/>
              <w:spacing w:after="120" w:line="240" w:lineRule="auto"/>
              <w:ind w:right="2296"/>
              <w:rPr>
                <w:rFonts w:ascii="Avenir LT Std 65 Medium" w:eastAsia="바탕" w:hAnsi="Avenir LT Std 65 Medium" w:hint="eastAsia"/>
                <w:b/>
                <w:color w:val="auto"/>
                <w:sz w:val="20"/>
                <w:szCs w:val="20"/>
                <w:lang w:val="fr-FR"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hint="eastAsia"/>
                <w:b/>
                <w:color w:val="auto"/>
                <w:sz w:val="22"/>
                <w:lang w:val="en-GB"/>
              </w:rPr>
              <w:t>Tom</w:t>
            </w:r>
          </w:p>
          <w:p w14:paraId="47C33786" w14:textId="5F4FC48E" w:rsidR="00EF0D89" w:rsidRPr="00A827EB" w:rsidRDefault="00EF0D89" w:rsidP="00A827EB">
            <w:pPr>
              <w:pStyle w:val="Textedesaisie"/>
              <w:spacing w:after="120" w:line="240" w:lineRule="auto"/>
              <w:ind w:left="98" w:right="3855" w:hangingChars="50" w:hanging="98"/>
              <w:rPr>
                <w:rFonts w:ascii="Times New Roman" w:eastAsia="바탕" w:hAnsi="Times New Roman" w:cs="Times New Roman"/>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hyperlink r:id="rId14" w:history="1">
              <w:r w:rsidR="00A827EB" w:rsidRPr="00A827EB">
                <w:rPr>
                  <w:rFonts w:ascii="Times New Roman" w:eastAsia="바탕" w:hAnsi="Times New Roman" w:cs="Times New Roman"/>
                  <w:b/>
                  <w:color w:val="auto"/>
                  <w:sz w:val="22"/>
                  <w:lang w:val="en-GB" w:eastAsia="ko-KR"/>
                </w:rPr>
                <w:t>Port of London Authority</w:t>
              </w:r>
            </w:hyperlink>
          </w:p>
          <w:p w14:paraId="2C173627" w14:textId="61A0F301" w:rsidR="00EF0D89" w:rsidRPr="00A827EB" w:rsidRDefault="00EF0D89" w:rsidP="009A4FF7">
            <w:pPr>
              <w:pStyle w:val="Textedesaisie"/>
              <w:spacing w:after="120" w:line="240" w:lineRule="auto"/>
              <w:ind w:left="98" w:right="3855" w:hangingChars="50" w:hanging="98"/>
              <w:rPr>
                <w:rFonts w:ascii="Times New Roman" w:eastAsia="바탕" w:hAnsi="Times New Roman" w:cs="Times New Roman"/>
                <w:b/>
                <w:color w:val="auto"/>
                <w:sz w:val="22"/>
                <w:lang w:val="en-GB" w:eastAsia="ko-KR"/>
              </w:rPr>
            </w:pPr>
            <w:proofErr w:type="spellStart"/>
            <w:r>
              <w:rPr>
                <w:rFonts w:ascii="바탕" w:eastAsia="바탕" w:hAnsi="바탕" w:cs="바탕" w:hint="eastAsia"/>
                <w:b/>
                <w:color w:val="00558C"/>
                <w:sz w:val="20"/>
                <w:szCs w:val="20"/>
                <w:lang w:val="fr-FR" w:eastAsia="ko-KR"/>
              </w:rPr>
              <w:t>A</w:t>
            </w:r>
            <w:r>
              <w:rPr>
                <w:rFonts w:ascii="Avenir LT Std 65 Medium" w:hAnsi="Avenir LT Std 65 Medium"/>
                <w:b/>
                <w:color w:val="00558C"/>
                <w:sz w:val="20"/>
                <w:szCs w:val="20"/>
                <w:lang w:val="fr-FR"/>
              </w:rPr>
              <w:t>dr</w:t>
            </w:r>
            <w:r>
              <w:rPr>
                <w:rFonts w:ascii="Avenir LT Std 65 Medium" w:eastAsia="바탕" w:hAnsi="Avenir LT Std 65 Medium" w:hint="eastAsia"/>
                <w:b/>
                <w:color w:val="00558C"/>
                <w:sz w:val="20"/>
                <w:szCs w:val="20"/>
                <w:lang w:val="fr-FR" w:eastAsia="ko-KR"/>
              </w:rPr>
              <w:t>ess</w:t>
            </w:r>
            <w:proofErr w:type="spellEnd"/>
            <w:r w:rsidR="009A4FF7">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w:t>
            </w:r>
            <w:r w:rsidR="00A827EB" w:rsidRPr="00A827EB">
              <w:rPr>
                <w:rFonts w:ascii="Times New Roman" w:eastAsia="바탕" w:hAnsi="Times New Roman" w:cs="Times New Roman"/>
                <w:b/>
                <w:color w:val="auto"/>
                <w:sz w:val="22"/>
                <w:lang w:val="en-GB" w:eastAsia="ko-KR"/>
              </w:rPr>
              <w:t>London River House</w:t>
            </w:r>
            <w:r w:rsidR="00A827EB" w:rsidRPr="00A827EB">
              <w:rPr>
                <w:rFonts w:ascii="Times New Roman" w:eastAsia="바탕" w:hAnsi="Times New Roman" w:cs="Times New Roman" w:hint="eastAsia"/>
                <w:b/>
                <w:color w:val="auto"/>
                <w:sz w:val="22"/>
                <w:lang w:val="en-GB" w:eastAsia="ko-KR"/>
              </w:rPr>
              <w:t xml:space="preserve">, </w:t>
            </w:r>
            <w:r w:rsidR="00A827EB" w:rsidRPr="00A827EB">
              <w:rPr>
                <w:rFonts w:ascii="Times New Roman" w:eastAsia="바탕" w:hAnsi="Times New Roman" w:cs="Times New Roman"/>
                <w:b/>
                <w:color w:val="auto"/>
                <w:sz w:val="22"/>
                <w:lang w:val="en-GB" w:eastAsia="ko-KR"/>
              </w:rPr>
              <w:t>Royal Pier Road</w:t>
            </w:r>
            <w:r w:rsidR="00A827EB" w:rsidRPr="00A827EB">
              <w:rPr>
                <w:rFonts w:ascii="Times New Roman" w:eastAsia="바탕" w:hAnsi="Times New Roman" w:cs="Times New Roman" w:hint="eastAsia"/>
                <w:b/>
                <w:color w:val="auto"/>
                <w:sz w:val="22"/>
                <w:lang w:val="en-GB" w:eastAsia="ko-KR"/>
              </w:rPr>
              <w:t xml:space="preserve">, </w:t>
            </w:r>
            <w:r w:rsidR="00A827EB" w:rsidRPr="00A827EB">
              <w:rPr>
                <w:rFonts w:ascii="Times New Roman" w:eastAsia="바탕" w:hAnsi="Times New Roman" w:cs="Times New Roman"/>
                <w:b/>
                <w:color w:val="auto"/>
                <w:sz w:val="22"/>
                <w:lang w:val="en-GB" w:eastAsia="ko-KR"/>
              </w:rPr>
              <w:t>Gravesend</w:t>
            </w:r>
            <w:r w:rsidR="00A827EB" w:rsidRPr="00A827EB">
              <w:rPr>
                <w:rFonts w:ascii="Times New Roman" w:eastAsia="바탕" w:hAnsi="Times New Roman" w:cs="Times New Roman" w:hint="eastAsia"/>
                <w:b/>
                <w:color w:val="auto"/>
                <w:sz w:val="22"/>
                <w:lang w:val="en-GB" w:eastAsia="ko-KR"/>
              </w:rPr>
              <w:t xml:space="preserve">, </w:t>
            </w:r>
            <w:r w:rsidR="00A827EB" w:rsidRPr="00A827EB">
              <w:rPr>
                <w:rFonts w:ascii="Times New Roman" w:eastAsia="바탕" w:hAnsi="Times New Roman" w:cs="Times New Roman"/>
                <w:b/>
                <w:color w:val="auto"/>
                <w:sz w:val="22"/>
                <w:lang w:val="en-GB" w:eastAsia="ko-KR"/>
              </w:rPr>
              <w:t>Kent</w:t>
            </w:r>
            <w:r w:rsidR="00A827EB" w:rsidRPr="00A827EB">
              <w:rPr>
                <w:rFonts w:ascii="Times New Roman" w:eastAsia="바탕" w:hAnsi="Times New Roman" w:cs="Times New Roman" w:hint="eastAsia"/>
                <w:b/>
                <w:color w:val="auto"/>
                <w:sz w:val="22"/>
                <w:lang w:val="en-GB" w:eastAsia="ko-KR"/>
              </w:rPr>
              <w:t xml:space="preserve">, </w:t>
            </w:r>
            <w:r w:rsidR="00A827EB" w:rsidRPr="00A827EB">
              <w:rPr>
                <w:rFonts w:ascii="Times New Roman" w:eastAsia="바탕" w:hAnsi="Times New Roman" w:cs="Times New Roman"/>
                <w:b/>
                <w:color w:val="auto"/>
                <w:sz w:val="22"/>
                <w:lang w:val="en-GB" w:eastAsia="ko-KR"/>
              </w:rPr>
              <w:t>DA12 2BG </w:t>
            </w:r>
          </w:p>
          <w:p w14:paraId="118534BC" w14:textId="77777777" w:rsidR="009A4FF7" w:rsidRDefault="009A4FF7" w:rsidP="009A4FF7">
            <w:pPr>
              <w:pStyle w:val="Textedesaisie"/>
              <w:spacing w:after="120" w:line="240" w:lineRule="auto"/>
              <w:ind w:left="98" w:right="3855" w:hangingChars="50" w:hanging="98"/>
              <w:rPr>
                <w:rFonts w:ascii="Avenir LT Std 65 Medium" w:eastAsia="바탕" w:hAnsi="Avenir LT Std 65 Medium"/>
                <w:b/>
                <w:color w:val="00558C"/>
                <w:sz w:val="20"/>
                <w:szCs w:val="20"/>
                <w:lang w:val="fr-FR" w:eastAsia="ko-KR"/>
              </w:rPr>
            </w:pPr>
          </w:p>
          <w:p w14:paraId="2E753F2D" w14:textId="1461C59F" w:rsidR="009A4FF7" w:rsidRPr="00A827EB" w:rsidRDefault="009A4FF7" w:rsidP="009A4FF7">
            <w:pPr>
              <w:pStyle w:val="Textedesaisie"/>
              <w:spacing w:after="120" w:line="240" w:lineRule="auto"/>
              <w:rPr>
                <w:rFonts w:ascii="Times New Roman" w:hAnsi="Times New Roman" w:cs="Times New Roman"/>
                <w:b/>
                <w:color w:val="auto"/>
                <w:sz w:val="22"/>
                <w:lang w:val="en-GB"/>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b/>
                <w:color w:val="auto"/>
                <w:sz w:val="22"/>
                <w:lang w:val="en-GB"/>
              </w:rPr>
              <w:t xml:space="preserve">Drs. </w:t>
            </w:r>
          </w:p>
          <w:p w14:paraId="6305745E" w14:textId="236EA9C1" w:rsidR="009A4FF7" w:rsidRPr="00BF1999" w:rsidRDefault="009A4FF7" w:rsidP="009A4FF7">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proofErr w:type="spellStart"/>
            <w:r w:rsidR="00A827EB" w:rsidRPr="00A827EB">
              <w:rPr>
                <w:rFonts w:ascii="Times New Roman" w:hAnsi="Times New Roman" w:cs="Times New Roman"/>
                <w:b/>
                <w:color w:val="auto"/>
                <w:sz w:val="22"/>
                <w:lang w:val="en-GB"/>
              </w:rPr>
              <w:t>Biber-Klever</w:t>
            </w:r>
            <w:proofErr w:type="spellEnd"/>
            <w:r w:rsidR="00A827EB" w:rsidRPr="00A827EB">
              <w:rPr>
                <w:rFonts w:ascii="Times New Roman" w:hAnsi="Times New Roman" w:cs="Times New Roman"/>
                <w:b/>
                <w:color w:val="auto"/>
                <w:sz w:val="22"/>
                <w:lang w:val="en-GB"/>
              </w:rPr>
              <w:t> </w:t>
            </w:r>
          </w:p>
          <w:p w14:paraId="634E1DE0" w14:textId="677304F6" w:rsidR="009A4FF7" w:rsidRPr="00A827EB" w:rsidRDefault="009A4FF7" w:rsidP="00A827EB">
            <w:pPr>
              <w:pStyle w:val="Textedesaisie"/>
              <w:spacing w:after="120" w:line="240" w:lineRule="auto"/>
              <w:rPr>
                <w:rFonts w:ascii="Times New Roman" w:eastAsia="바탕" w:hAnsi="Times New Roman" w:cs="Times New Roman" w:hint="eastAsia"/>
                <w:b/>
                <w:color w:val="auto"/>
                <w:sz w:val="22"/>
                <w:lang w:val="en-GB"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b/>
                <w:color w:val="auto"/>
                <w:sz w:val="22"/>
                <w:lang w:val="en-GB"/>
              </w:rPr>
              <w:t xml:space="preserve">Lilian G. </w:t>
            </w:r>
          </w:p>
          <w:p w14:paraId="719EB015" w14:textId="77777777" w:rsidR="00A827EB" w:rsidRDefault="009A4FF7" w:rsidP="009A4FF7">
            <w:pPr>
              <w:pStyle w:val="Textedesaisie"/>
              <w:spacing w:after="120" w:line="240" w:lineRule="auto"/>
              <w:ind w:left="98" w:right="3855" w:hangingChars="50" w:hanging="98"/>
              <w:rPr>
                <w:rFonts w:ascii="Times New Roman" w:eastAsia="바탕" w:hAnsi="Times New Roman" w:cs="Times New Roman" w:hint="eastAsia"/>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proofErr w:type="spellStart"/>
            <w:r w:rsidR="00A827EB">
              <w:rPr>
                <w:rFonts w:ascii="Times New Roman" w:hAnsi="Times New Roman" w:cs="Times New Roman"/>
                <w:b/>
                <w:color w:val="auto"/>
                <w:sz w:val="22"/>
                <w:lang w:val="en-GB"/>
              </w:rPr>
              <w:t>Stichting</w:t>
            </w:r>
            <w:proofErr w:type="spellEnd"/>
            <w:r w:rsidR="00A827EB">
              <w:rPr>
                <w:rFonts w:ascii="Times New Roman" w:hAnsi="Times New Roman" w:cs="Times New Roman"/>
                <w:b/>
                <w:color w:val="auto"/>
                <w:sz w:val="22"/>
                <w:lang w:val="en-GB"/>
              </w:rPr>
              <w:t xml:space="preserve"> NNVO</w:t>
            </w:r>
          </w:p>
          <w:p w14:paraId="29F5A116" w14:textId="5952A0C1" w:rsidR="009A4FF7" w:rsidRDefault="009A4FF7" w:rsidP="00A827EB">
            <w:pPr>
              <w:pStyle w:val="Textedesaisie"/>
              <w:spacing w:after="120" w:line="240" w:lineRule="auto"/>
              <w:ind w:left="98" w:right="3855" w:hangingChars="50" w:hanging="98"/>
              <w:rPr>
                <w:rFonts w:ascii="Avenir LT Std 65 Medium" w:eastAsia="바탕" w:hAnsi="Avenir LT Std 65 Medium"/>
                <w:b/>
                <w:color w:val="00558C"/>
                <w:sz w:val="20"/>
                <w:szCs w:val="20"/>
                <w:lang w:val="fr-FR" w:eastAsia="ko-KR"/>
              </w:rPr>
            </w:pPr>
            <w:proofErr w:type="spellStart"/>
            <w:r>
              <w:rPr>
                <w:rFonts w:ascii="바탕" w:eastAsia="바탕" w:hAnsi="바탕" w:cs="바탕" w:hint="eastAsia"/>
                <w:b/>
                <w:color w:val="00558C"/>
                <w:sz w:val="20"/>
                <w:szCs w:val="20"/>
                <w:lang w:val="fr-FR" w:eastAsia="ko-KR"/>
              </w:rPr>
              <w:t>A</w:t>
            </w:r>
            <w:r>
              <w:rPr>
                <w:rFonts w:ascii="Avenir LT Std 65 Medium" w:hAnsi="Avenir LT Std 65 Medium"/>
                <w:b/>
                <w:color w:val="00558C"/>
                <w:sz w:val="20"/>
                <w:szCs w:val="20"/>
                <w:lang w:val="fr-FR"/>
              </w:rPr>
              <w:t>dr</w:t>
            </w:r>
            <w:r>
              <w:rPr>
                <w:rFonts w:ascii="Avenir LT Std 65 Medium" w:eastAsia="바탕" w:hAnsi="Avenir LT Std 65 Medium" w:hint="eastAsia"/>
                <w:b/>
                <w:color w:val="00558C"/>
                <w:sz w:val="20"/>
                <w:szCs w:val="20"/>
                <w:lang w:val="fr-FR" w:eastAsia="ko-KR"/>
              </w:rPr>
              <w:t>ess</w:t>
            </w:r>
            <w:proofErr w:type="spellEnd"/>
            <w:r>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w:t>
            </w:r>
            <w:r w:rsidR="00A827EB" w:rsidRPr="00A827EB">
              <w:rPr>
                <w:rFonts w:ascii="Times New Roman" w:hAnsi="Times New Roman" w:cs="Times New Roman"/>
                <w:b/>
                <w:color w:val="auto"/>
                <w:sz w:val="22"/>
                <w:lang w:val="en-GB"/>
              </w:rPr>
              <w:t xml:space="preserve">De </w:t>
            </w:r>
            <w:proofErr w:type="spellStart"/>
            <w:r w:rsidR="00A827EB" w:rsidRPr="00A827EB">
              <w:rPr>
                <w:rFonts w:ascii="Times New Roman" w:hAnsi="Times New Roman" w:cs="Times New Roman"/>
                <w:b/>
                <w:color w:val="auto"/>
                <w:sz w:val="22"/>
                <w:lang w:val="en-GB"/>
              </w:rPr>
              <w:t>Admiraliteit</w:t>
            </w:r>
            <w:proofErr w:type="spellEnd"/>
            <w:r w:rsidR="00A827EB">
              <w:rPr>
                <w:rFonts w:ascii="Times New Roman" w:eastAsia="바탕" w:hAnsi="Times New Roman" w:cs="Times New Roman" w:hint="eastAsia"/>
                <w:b/>
                <w:color w:val="auto"/>
                <w:sz w:val="22"/>
                <w:lang w:val="en-GB" w:eastAsia="ko-KR"/>
              </w:rPr>
              <w:t xml:space="preserve"> </w:t>
            </w:r>
            <w:proofErr w:type="spellStart"/>
            <w:r w:rsidR="00A827EB" w:rsidRPr="00A827EB">
              <w:rPr>
                <w:rFonts w:ascii="Times New Roman" w:hAnsi="Times New Roman" w:cs="Times New Roman"/>
                <w:b/>
                <w:color w:val="auto"/>
                <w:sz w:val="22"/>
                <w:lang w:val="en-GB"/>
              </w:rPr>
              <w:t>Admiraal</w:t>
            </w:r>
            <w:proofErr w:type="spellEnd"/>
            <w:r w:rsidR="00A827EB" w:rsidRPr="00A827EB">
              <w:rPr>
                <w:rFonts w:ascii="Times New Roman" w:hAnsi="Times New Roman" w:cs="Times New Roman"/>
                <w:b/>
                <w:color w:val="auto"/>
                <w:sz w:val="22"/>
                <w:lang w:val="en-GB"/>
              </w:rPr>
              <w:t xml:space="preserve"> </w:t>
            </w:r>
            <w:proofErr w:type="spellStart"/>
            <w:r w:rsidR="00A827EB" w:rsidRPr="00A827EB">
              <w:rPr>
                <w:rFonts w:ascii="Times New Roman" w:hAnsi="Times New Roman" w:cs="Times New Roman"/>
                <w:b/>
                <w:color w:val="auto"/>
                <w:sz w:val="22"/>
                <w:lang w:val="en-GB"/>
              </w:rPr>
              <w:t>Lucashof</w:t>
            </w:r>
            <w:proofErr w:type="spellEnd"/>
            <w:r w:rsidR="00A827EB" w:rsidRPr="00A827EB">
              <w:rPr>
                <w:rFonts w:ascii="Times New Roman" w:hAnsi="Times New Roman" w:cs="Times New Roman"/>
                <w:b/>
                <w:color w:val="auto"/>
                <w:sz w:val="22"/>
                <w:lang w:val="en-GB"/>
              </w:rPr>
              <w:t xml:space="preserve"> 7a</w:t>
            </w:r>
            <w:r w:rsidR="00A827EB">
              <w:rPr>
                <w:rFonts w:ascii="Times New Roman" w:eastAsia="바탕" w:hAnsi="Times New Roman" w:cs="Times New Roman" w:hint="eastAsia"/>
                <w:b/>
                <w:color w:val="auto"/>
                <w:sz w:val="22"/>
                <w:lang w:val="en-GB" w:eastAsia="ko-KR"/>
              </w:rPr>
              <w:t xml:space="preserve"> </w:t>
            </w:r>
            <w:r w:rsidR="00A827EB" w:rsidRPr="00A827EB">
              <w:rPr>
                <w:rFonts w:ascii="Times New Roman" w:hAnsi="Times New Roman" w:cs="Times New Roman"/>
                <w:b/>
                <w:color w:val="auto"/>
                <w:sz w:val="22"/>
                <w:lang w:val="en-GB"/>
              </w:rPr>
              <w:t>3115 HM Schiedam</w:t>
            </w:r>
          </w:p>
          <w:p w14:paraId="1DED2A1C" w14:textId="77777777" w:rsidR="009A4FF7" w:rsidRDefault="009A4FF7" w:rsidP="009A4FF7">
            <w:pPr>
              <w:pStyle w:val="Textedesaisie"/>
              <w:spacing w:after="120" w:line="240" w:lineRule="auto"/>
              <w:ind w:left="98" w:right="3855" w:hangingChars="50" w:hanging="98"/>
              <w:rPr>
                <w:rFonts w:ascii="Avenir LT Std 65 Medium" w:eastAsia="바탕" w:hAnsi="Avenir LT Std 65 Medium"/>
                <w:b/>
                <w:color w:val="00558C"/>
                <w:sz w:val="20"/>
                <w:szCs w:val="20"/>
                <w:lang w:val="fr-FR" w:eastAsia="ko-KR"/>
              </w:rPr>
            </w:pPr>
          </w:p>
          <w:p w14:paraId="43D4A057" w14:textId="2409B591" w:rsidR="009A4FF7" w:rsidRPr="00A827EB" w:rsidRDefault="009A4FF7" w:rsidP="009A4FF7">
            <w:pPr>
              <w:pStyle w:val="Textedesaisie"/>
              <w:spacing w:after="120" w:line="240" w:lineRule="auto"/>
              <w:rPr>
                <w:rFonts w:ascii="Avenir LT Std 65 Medium" w:eastAsia="바탕" w:hAnsi="Avenir LT Std 65 Medium" w:hint="eastAsia"/>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hint="eastAsia"/>
                <w:b/>
                <w:color w:val="auto"/>
                <w:sz w:val="22"/>
                <w:lang w:val="en-GB"/>
              </w:rPr>
              <w:t>Mr.</w:t>
            </w:r>
            <w:r w:rsidR="00A827EB">
              <w:rPr>
                <w:rFonts w:ascii="Avenir LT Std 65 Medium" w:eastAsia="바탕" w:hAnsi="Avenir LT Std 65 Medium" w:hint="eastAsia"/>
                <w:b/>
                <w:color w:val="00558C"/>
                <w:sz w:val="20"/>
                <w:szCs w:val="20"/>
                <w:lang w:val="fr-FR" w:eastAsia="ko-KR"/>
              </w:rPr>
              <w:t xml:space="preserve"> </w:t>
            </w:r>
          </w:p>
          <w:p w14:paraId="4F180E02" w14:textId="7BC49B89" w:rsidR="009A4FF7" w:rsidRPr="00A827EB" w:rsidRDefault="009A4FF7" w:rsidP="009A4FF7">
            <w:pPr>
              <w:pStyle w:val="Textedesaisie"/>
              <w:spacing w:after="120" w:line="240" w:lineRule="auto"/>
              <w:ind w:right="2296"/>
              <w:rPr>
                <w:rFonts w:ascii="Avenir LT Std 65 Medium" w:eastAsia="바탕" w:hAnsi="Avenir LT Std 65 Medium" w:hint="eastAsia"/>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proofErr w:type="spellStart"/>
            <w:r w:rsidR="00A827EB" w:rsidRPr="00A827EB">
              <w:rPr>
                <w:rFonts w:ascii="Times New Roman" w:hAnsi="Times New Roman" w:cs="Times New Roman" w:hint="eastAsia"/>
                <w:b/>
                <w:color w:val="auto"/>
                <w:sz w:val="22"/>
                <w:lang w:val="en-GB"/>
              </w:rPr>
              <w:t>Landi</w:t>
            </w:r>
            <w:proofErr w:type="spellEnd"/>
          </w:p>
          <w:p w14:paraId="68DE4BD9" w14:textId="408FBEB2" w:rsidR="009A4FF7" w:rsidRDefault="009A4FF7" w:rsidP="009A4FF7">
            <w:pPr>
              <w:pStyle w:val="Textedesaisie"/>
              <w:spacing w:after="120" w:line="240" w:lineRule="auto"/>
              <w:ind w:right="2296"/>
              <w:rPr>
                <w:rFonts w:ascii="Avenir LT Std 65 Medium" w:eastAsia="바탕" w:hAnsi="Avenir LT Std 65 Medium"/>
                <w:b/>
                <w:color w:val="auto"/>
                <w:sz w:val="20"/>
                <w:szCs w:val="20"/>
                <w:lang w:val="fr-FR"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00A827EB" w:rsidRPr="00A827EB">
              <w:rPr>
                <w:rFonts w:ascii="Times New Roman" w:hAnsi="Times New Roman" w:cs="Times New Roman"/>
                <w:b/>
                <w:color w:val="auto"/>
                <w:sz w:val="22"/>
                <w:lang w:val="en-GB"/>
              </w:rPr>
              <w:t xml:space="preserve">Michele </w:t>
            </w:r>
          </w:p>
          <w:p w14:paraId="7364FDC2" w14:textId="77777777" w:rsidR="00A827EB" w:rsidRDefault="009A4FF7" w:rsidP="009A4FF7">
            <w:pPr>
              <w:pStyle w:val="Textedesaisie"/>
              <w:spacing w:after="120" w:line="240" w:lineRule="auto"/>
              <w:ind w:left="98" w:right="3855" w:hangingChars="50" w:hanging="98"/>
              <w:rPr>
                <w:rFonts w:ascii="Times New Roman" w:eastAsia="바탕" w:hAnsi="Times New Roman" w:cs="Times New Roman" w:hint="eastAsia"/>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r w:rsidR="00A827EB">
              <w:rPr>
                <w:rFonts w:ascii="Times New Roman" w:hAnsi="Times New Roman" w:cs="Times New Roman"/>
                <w:b/>
                <w:color w:val="auto"/>
                <w:sz w:val="22"/>
                <w:lang w:val="en-GB"/>
              </w:rPr>
              <w:t>VTMIS Training Centre</w:t>
            </w:r>
            <w:r w:rsidR="00A827EB">
              <w:rPr>
                <w:rFonts w:ascii="Times New Roman" w:eastAsia="바탕" w:hAnsi="Times New Roman" w:cs="Times New Roman" w:hint="eastAsia"/>
                <w:b/>
                <w:color w:val="auto"/>
                <w:sz w:val="22"/>
                <w:lang w:val="en-GB" w:eastAsia="ko-KR"/>
              </w:rPr>
              <w:t>,</w:t>
            </w:r>
            <w:r w:rsidR="00A827EB">
              <w:rPr>
                <w:rFonts w:ascii="Times New Roman" w:hAnsi="Times New Roman" w:cs="Times New Roman"/>
                <w:b/>
                <w:color w:val="auto"/>
                <w:sz w:val="22"/>
                <w:lang w:val="en-GB"/>
              </w:rPr>
              <w:t xml:space="preserve"> Italian Coast Guard</w:t>
            </w:r>
            <w:r w:rsidR="00A827EB">
              <w:rPr>
                <w:rFonts w:ascii="Times New Roman" w:eastAsia="바탕" w:hAnsi="Times New Roman" w:cs="Times New Roman" w:hint="eastAsia"/>
                <w:b/>
                <w:color w:val="auto"/>
                <w:sz w:val="22"/>
                <w:lang w:val="en-GB" w:eastAsia="ko-KR"/>
              </w:rPr>
              <w:t xml:space="preserve">, </w:t>
            </w:r>
            <w:r w:rsidR="00A827EB" w:rsidRPr="00A827EB">
              <w:rPr>
                <w:rFonts w:ascii="Times New Roman" w:hAnsi="Times New Roman" w:cs="Times New Roman"/>
                <w:b/>
                <w:color w:val="auto"/>
                <w:sz w:val="22"/>
                <w:lang w:val="en-GB"/>
              </w:rPr>
              <w:t>Italy)</w:t>
            </w:r>
          </w:p>
          <w:p w14:paraId="4B02C1E1" w14:textId="77777777" w:rsidR="009A4FF7" w:rsidRDefault="009A4FF7" w:rsidP="009A4FF7">
            <w:pPr>
              <w:pStyle w:val="Textedesaisie"/>
              <w:spacing w:after="120" w:line="240" w:lineRule="auto"/>
              <w:ind w:left="98" w:right="3855" w:hangingChars="50" w:hanging="98"/>
              <w:rPr>
                <w:rFonts w:ascii="Avenir LT Std 65 Medium" w:eastAsia="바탕" w:hAnsi="Avenir LT Std 65 Medium"/>
                <w:b/>
                <w:color w:val="00558C"/>
                <w:sz w:val="20"/>
                <w:szCs w:val="20"/>
                <w:lang w:val="fr-FR" w:eastAsia="ko-KR"/>
              </w:rPr>
            </w:pPr>
          </w:p>
          <w:p w14:paraId="3E44DD79" w14:textId="77777777" w:rsidR="009A4FF7" w:rsidRPr="00BF1999" w:rsidRDefault="009A4FF7" w:rsidP="009A4FF7">
            <w:pPr>
              <w:pStyle w:val="Textedesaisie"/>
              <w:spacing w:after="120" w:line="240" w:lineRule="auto"/>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w:t>
            </w:r>
            <w:r w:rsidRPr="00BF1999">
              <w:rPr>
                <w:rFonts w:ascii="Times New Roman" w:hAnsi="Times New Roman" w:cs="Times New Roman"/>
                <w:b/>
                <w:color w:val="auto"/>
                <w:sz w:val="22"/>
                <w:lang w:val="en-GB"/>
              </w:rPr>
              <w:t xml:space="preserve">/ </w:t>
            </w:r>
            <w:proofErr w:type="spellStart"/>
            <w:r w:rsidRPr="00BF1999">
              <w:rPr>
                <w:rFonts w:ascii="Times New Roman" w:hAnsi="Times New Roman" w:cs="Times New Roman" w:hint="eastAsia"/>
                <w:b/>
                <w:color w:val="auto"/>
                <w:sz w:val="22"/>
                <w:lang w:val="en-GB"/>
              </w:rPr>
              <w:t>Prof.</w:t>
            </w:r>
            <w:proofErr w:type="spellEnd"/>
          </w:p>
          <w:p w14:paraId="72F1483D" w14:textId="77777777" w:rsidR="009A4FF7" w:rsidRPr="00BF1999" w:rsidRDefault="009A4FF7" w:rsidP="009A4FF7">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BF1999">
              <w:rPr>
                <w:rFonts w:ascii="Times New Roman" w:hAnsi="Times New Roman" w:cs="Times New Roman" w:hint="eastAsia"/>
                <w:b/>
                <w:color w:val="auto"/>
                <w:sz w:val="22"/>
                <w:lang w:val="en-GB"/>
              </w:rPr>
              <w:t>Chang</w:t>
            </w:r>
          </w:p>
          <w:p w14:paraId="2D6D51D5" w14:textId="77777777" w:rsidR="009A4FF7" w:rsidRDefault="009A4FF7" w:rsidP="009A4FF7">
            <w:pPr>
              <w:pStyle w:val="Textedesaisie"/>
              <w:spacing w:after="120" w:line="240" w:lineRule="auto"/>
              <w:ind w:right="2296"/>
              <w:rPr>
                <w:rFonts w:ascii="Times New Roman" w:eastAsia="바탕" w:hAnsi="Times New Roman" w:cs="Times New Roman"/>
                <w:b/>
                <w:color w:val="auto"/>
                <w:sz w:val="22"/>
                <w:lang w:val="en-GB"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Eunkyu</w:t>
            </w:r>
            <w:proofErr w:type="spellEnd"/>
          </w:p>
          <w:p w14:paraId="55E93404" w14:textId="77777777" w:rsidR="009A4FF7" w:rsidRDefault="009A4FF7" w:rsidP="009A4FF7">
            <w:pPr>
              <w:pStyle w:val="Textedesaisie"/>
              <w:spacing w:after="120" w:line="240" w:lineRule="auto"/>
              <w:ind w:right="2296"/>
              <w:jc w:val="both"/>
              <w:rPr>
                <w:rFonts w:ascii="Times New Roman" w:eastAsia="바탕" w:hAnsi="Times New Roman" w:cs="Times New Roman"/>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r w:rsidRPr="00EF0D89">
              <w:rPr>
                <w:rFonts w:ascii="Times New Roman" w:hAnsi="Times New Roman" w:cs="Times New Roman" w:hint="eastAsia"/>
                <w:b/>
                <w:color w:val="auto"/>
                <w:sz w:val="22"/>
                <w:lang w:val="en-GB"/>
              </w:rPr>
              <w:t xml:space="preserve">Korea Institute of </w:t>
            </w:r>
            <w:r>
              <w:rPr>
                <w:rFonts w:ascii="Times New Roman" w:eastAsia="바탕" w:hAnsi="Times New Roman" w:cs="Times New Roman" w:hint="eastAsia"/>
                <w:b/>
                <w:color w:val="auto"/>
                <w:sz w:val="22"/>
                <w:lang w:val="en-GB" w:eastAsia="ko-KR"/>
              </w:rPr>
              <w:t>M</w:t>
            </w:r>
            <w:r w:rsidRPr="00EF0D89">
              <w:rPr>
                <w:rFonts w:ascii="Times New Roman" w:hAnsi="Times New Roman" w:cs="Times New Roman"/>
                <w:b/>
                <w:color w:val="auto"/>
                <w:sz w:val="22"/>
                <w:lang w:val="en-GB"/>
              </w:rPr>
              <w:t>aritime</w:t>
            </w:r>
            <w:r w:rsidRPr="00EF0D89">
              <w:rPr>
                <w:rFonts w:ascii="Times New Roman" w:hAnsi="Times New Roman" w:cs="Times New Roman" w:hint="eastAsia"/>
                <w:b/>
                <w:color w:val="auto"/>
                <w:sz w:val="22"/>
                <w:lang w:val="en-GB"/>
              </w:rPr>
              <w:t xml:space="preserve"> and Fisheries Technology</w:t>
            </w:r>
          </w:p>
          <w:p w14:paraId="6E7D5CE9" w14:textId="77777777" w:rsidR="009A4FF7" w:rsidRDefault="009A4FF7" w:rsidP="009A4FF7">
            <w:pPr>
              <w:pStyle w:val="Textedesaisie"/>
              <w:spacing w:after="120" w:line="240" w:lineRule="auto"/>
              <w:ind w:left="100" w:right="3855" w:hangingChars="50" w:hanging="100"/>
              <w:rPr>
                <w:rFonts w:ascii="Avenir LT Std 65 Medium" w:eastAsia="바탕" w:hAnsi="Avenir LT Std 65 Medium"/>
                <w:b/>
                <w:color w:val="00558C"/>
                <w:sz w:val="20"/>
                <w:szCs w:val="20"/>
                <w:lang w:val="fr-FR" w:eastAsia="ko-KR"/>
              </w:rPr>
            </w:pPr>
            <w:r w:rsidRPr="002B605C">
              <w:rPr>
                <w:rFonts w:ascii="Avenir LT Std 65 Medium" w:hAnsi="Avenir LT Std 65 Medium"/>
                <w:b/>
                <w:color w:val="00558C"/>
                <w:sz w:val="20"/>
                <w:szCs w:val="20"/>
                <w:lang w:val="fr-FR"/>
              </w:rPr>
              <w:lastRenderedPageBreak/>
              <w:t xml:space="preserve">Postal </w:t>
            </w:r>
            <w:proofErr w:type="spellStart"/>
            <w:r>
              <w:rPr>
                <w:rFonts w:ascii="Avenir LT Std 65 Medium" w:hAnsi="Avenir LT Std 65 Medium"/>
                <w:b/>
                <w:color w:val="00558C"/>
                <w:sz w:val="20"/>
                <w:szCs w:val="20"/>
                <w:lang w:val="fr-FR"/>
              </w:rPr>
              <w:t>adr</w:t>
            </w:r>
            <w:r>
              <w:rPr>
                <w:rFonts w:ascii="Avenir LT Std 65 Medium" w:eastAsia="바탕" w:hAnsi="Avenir LT Std 65 Medium" w:hint="eastAsia"/>
                <w:b/>
                <w:color w:val="00558C"/>
                <w:sz w:val="20"/>
                <w:szCs w:val="20"/>
                <w:lang w:val="fr-FR" w:eastAsia="ko-KR"/>
              </w:rPr>
              <w:t>ess</w:t>
            </w:r>
            <w:proofErr w:type="spellEnd"/>
            <w:r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 </w:t>
            </w:r>
            <w:r w:rsidRPr="00EF0D89">
              <w:rPr>
                <w:rFonts w:ascii="Times New Roman" w:eastAsia="바탕" w:hAnsi="Times New Roman" w:cs="Times New Roman"/>
                <w:b/>
                <w:color w:val="auto"/>
                <w:sz w:val="22"/>
                <w:lang w:val="en-GB" w:eastAsia="ko-KR"/>
              </w:rPr>
              <w:t xml:space="preserve">326 </w:t>
            </w:r>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H</w:t>
            </w:r>
            <w:r w:rsidRPr="00EF0D89">
              <w:rPr>
                <w:rFonts w:ascii="Times New Roman" w:eastAsia="바탕" w:hAnsi="Times New Roman" w:cs="Times New Roman"/>
                <w:b/>
                <w:color w:val="auto"/>
                <w:sz w:val="22"/>
                <w:lang w:val="en-GB" w:eastAsia="ko-KR"/>
              </w:rPr>
              <w:t>aeyang-ro</w:t>
            </w:r>
            <w:proofErr w:type="spellEnd"/>
            <w:r w:rsidRPr="00EF0D89">
              <w:rPr>
                <w:rFonts w:ascii="Times New Roman" w:eastAsia="바탕" w:hAnsi="Times New Roman" w:cs="Times New Roman"/>
                <w:b/>
                <w:color w:val="auto"/>
                <w:sz w:val="22"/>
                <w:lang w:val="en-GB" w:eastAsia="ko-KR"/>
              </w:rPr>
              <w:t xml:space="preserve">, </w:t>
            </w:r>
            <w:proofErr w:type="spellStart"/>
            <w:r w:rsidRPr="00EF0D89">
              <w:rPr>
                <w:rFonts w:ascii="Times New Roman" w:eastAsia="바탕" w:hAnsi="Times New Roman" w:cs="Times New Roman"/>
                <w:b/>
                <w:color w:val="auto"/>
                <w:sz w:val="22"/>
                <w:lang w:val="en-GB" w:eastAsia="ko-KR"/>
              </w:rPr>
              <w:t>Yeongdo-gu</w:t>
            </w:r>
            <w:proofErr w:type="spellEnd"/>
            <w:r w:rsidRPr="00EF0D89">
              <w:rPr>
                <w:rFonts w:ascii="Times New Roman" w:eastAsia="바탕" w:hAnsi="Times New Roman" w:cs="Times New Roman"/>
                <w:b/>
                <w:color w:val="auto"/>
                <w:sz w:val="22"/>
                <w:lang w:val="en-GB" w:eastAsia="ko-KR"/>
              </w:rPr>
              <w:t>, B</w:t>
            </w:r>
            <w:r>
              <w:rPr>
                <w:rFonts w:ascii="Times New Roman" w:eastAsia="바탕" w:hAnsi="Times New Roman" w:cs="Times New Roman"/>
                <w:b/>
                <w:color w:val="auto"/>
                <w:sz w:val="22"/>
                <w:lang w:val="en-GB" w:eastAsia="ko-KR"/>
              </w:rPr>
              <w:t xml:space="preserve">usan, </w:t>
            </w:r>
            <w:r>
              <w:rPr>
                <w:rFonts w:ascii="Times New Roman" w:eastAsia="바탕" w:hAnsi="Times New Roman" w:cs="Times New Roman" w:hint="eastAsia"/>
                <w:b/>
                <w:color w:val="auto"/>
                <w:sz w:val="22"/>
                <w:lang w:val="en-GB" w:eastAsia="ko-KR"/>
              </w:rPr>
              <w:t>R.O.K</w:t>
            </w:r>
          </w:p>
          <w:p w14:paraId="7C4DF4A0" w14:textId="5A289BCC" w:rsidR="009A4FF7" w:rsidRPr="009A4FF7" w:rsidRDefault="009A4FF7" w:rsidP="009A4FF7">
            <w:pPr>
              <w:pStyle w:val="Textedesaisie"/>
              <w:spacing w:after="120" w:line="240" w:lineRule="auto"/>
              <w:ind w:left="100" w:right="3855" w:hangingChars="50" w:hanging="100"/>
              <w:rPr>
                <w:rFonts w:ascii="Times New Roman" w:eastAsia="바탕" w:hAnsi="Times New Roman" w:cs="Times New Roman"/>
                <w:b/>
                <w:color w:val="auto"/>
                <w:sz w:val="22"/>
                <w:lang w:val="en-GB" w:eastAsia="ko-KR"/>
              </w:rPr>
            </w:pPr>
            <w:r>
              <w:rPr>
                <w:rFonts w:ascii="Avenir LT Std 65 Medium" w:hAnsi="Avenir LT Std 65 Medium"/>
                <w:b/>
                <w:color w:val="00558C"/>
                <w:sz w:val="20"/>
                <w:szCs w:val="20"/>
                <w:lang w:val="fr-FR"/>
              </w:rPr>
              <w:t>Office </w:t>
            </w:r>
            <w:r>
              <w:rPr>
                <w:rFonts w:ascii="Avenir LT Std 65 Medium" w:eastAsia="바탕" w:hAnsi="Avenir LT Std 65 Medium" w:hint="eastAsia"/>
                <w:b/>
                <w:color w:val="00558C"/>
                <w:sz w:val="20"/>
                <w:szCs w:val="20"/>
                <w:lang w:val="fr-FR" w:eastAsia="ko-KR"/>
              </w:rPr>
              <w:t xml:space="preserve">: </w:t>
            </w:r>
            <w:r w:rsidRPr="00EF0D89">
              <w:rPr>
                <w:rFonts w:ascii="Times New Roman" w:eastAsia="바탕" w:hAnsi="Times New Roman" w:cs="Times New Roman"/>
                <w:b/>
                <w:color w:val="auto"/>
                <w:sz w:val="22"/>
                <w:lang w:val="en-GB" w:eastAsia="ko-KR"/>
              </w:rPr>
              <w:t>+</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51</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620</w:t>
            </w:r>
            <w:r>
              <w:rPr>
                <w:rFonts w:ascii="Times New Roman" w:eastAsia="바탕" w:hAnsi="Times New Roman" w:cs="Times New Roman" w:hint="eastAsia"/>
                <w:b/>
                <w:color w:val="auto"/>
                <w:sz w:val="22"/>
                <w:lang w:val="en-GB" w:eastAsia="ko-KR"/>
              </w:rPr>
              <w:t xml:space="preserve"> 5800</w:t>
            </w:r>
            <w:r>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Mobile :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10</w:t>
            </w:r>
            <w:r>
              <w:rPr>
                <w:rFonts w:ascii="Times New Roman" w:eastAsia="바탕" w:hAnsi="Times New Roman" w:cs="Times New Roman" w:hint="eastAsia"/>
                <w:b/>
                <w:color w:val="auto"/>
                <w:sz w:val="22"/>
                <w:lang w:val="en-GB" w:eastAsia="ko-KR"/>
              </w:rPr>
              <w:t xml:space="preserve"> 4871 2717</w:t>
            </w:r>
          </w:p>
        </w:tc>
      </w:tr>
    </w:tbl>
    <w:p w14:paraId="24F677B4" w14:textId="77777777" w:rsidR="005E07D4" w:rsidRDefault="005E07D4" w:rsidP="00BF1999">
      <w:pPr>
        <w:pStyle w:val="Textedesaisie"/>
        <w:rPr>
          <w:rFonts w:ascii="Avenir LT Std 65 Medium" w:hAnsi="Avenir LT Std 65 Medium"/>
          <w:b/>
          <w:color w:val="00558C"/>
          <w:sz w:val="20"/>
          <w:szCs w:val="20"/>
          <w:lang w:val="fr-FR" w:eastAsia="ko-KR"/>
        </w:rPr>
      </w:pPr>
    </w:p>
    <w:p w14:paraId="64E31F85" w14:textId="77777777" w:rsidR="00993755" w:rsidRDefault="00993755" w:rsidP="00993755">
      <w:pPr>
        <w:pStyle w:val="Textedesaisie"/>
        <w:rPr>
          <w:rFonts w:ascii="Avenir LT Std 65 Medium" w:eastAsia="바탕" w:hAnsi="Avenir LT Std 65 Medium"/>
          <w:color w:val="00B0F0"/>
          <w:sz w:val="24"/>
          <w:szCs w:val="24"/>
          <w:lang w:val="en-GB" w:eastAsia="ko-KR"/>
        </w:rPr>
      </w:pPr>
      <w:r w:rsidRPr="00993755">
        <w:rPr>
          <w:rFonts w:ascii="Avenir LT Std 65 Medium" w:hAnsi="Avenir LT Std 65 Medium"/>
          <w:color w:val="00B0F0"/>
          <w:sz w:val="24"/>
          <w:szCs w:val="24"/>
          <w:lang w:val="en-GB" w:eastAsia="ko-KR"/>
        </w:rPr>
        <w:t>ABSTRACT / RESUME:</w:t>
      </w:r>
    </w:p>
    <w:p w14:paraId="05947008" w14:textId="77777777" w:rsidR="00A560F0" w:rsidRPr="00A560F0" w:rsidRDefault="00A560F0" w:rsidP="00993755">
      <w:pPr>
        <w:pStyle w:val="Textedesaisie"/>
        <w:rPr>
          <w:rFonts w:ascii="Avenir LT Std 65 Medium" w:eastAsia="바탕" w:hAnsi="Avenir LT Std 65 Medium"/>
          <w:color w:val="00B0F0"/>
          <w:sz w:val="24"/>
          <w:szCs w:val="24"/>
          <w:lang w:val="en-GB" w:eastAsia="ko-KR"/>
        </w:rPr>
      </w:pPr>
    </w:p>
    <w:p w14:paraId="0EA78936" w14:textId="77777777" w:rsidR="009A4FF7" w:rsidRPr="009A4FF7" w:rsidRDefault="009A4FF7" w:rsidP="009A4FF7">
      <w:pPr>
        <w:spacing w:line="360" w:lineRule="auto"/>
        <w:rPr>
          <w:rFonts w:ascii="Times New Roman" w:eastAsia="바탕" w:hAnsi="Times New Roman" w:cs="Times New Roman"/>
          <w:b/>
          <w:color w:val="auto"/>
          <w:sz w:val="22"/>
          <w:lang w:eastAsia="ko-KR"/>
        </w:rPr>
      </w:pPr>
      <w:r w:rsidRPr="009A4FF7">
        <w:rPr>
          <w:rFonts w:ascii="Times New Roman" w:eastAsia="바탕" w:hAnsi="Times New Roman" w:cs="Times New Roman"/>
          <w:b/>
          <w:color w:val="auto"/>
          <w:sz w:val="22"/>
          <w:lang w:eastAsia="ko-KR"/>
        </w:rPr>
        <w:t>As the importance of clear and effective communication in the cross-cultural shipping industry becomes more apparent, IALA has paid great attention to this by developing the Guideline on VTS Radiotelephony Communication</w:t>
      </w:r>
      <w:r w:rsidRPr="009A4FF7">
        <w:rPr>
          <w:rFonts w:ascii="Times New Roman" w:eastAsia="바탕" w:hAnsi="Times New Roman" w:cs="Times New Roman" w:hint="eastAsia"/>
          <w:b/>
          <w:color w:val="auto"/>
          <w:sz w:val="22"/>
          <w:lang w:eastAsia="ko-KR"/>
        </w:rPr>
        <w:t xml:space="preserve"> from</w:t>
      </w:r>
      <w:r w:rsidRPr="009A4FF7">
        <w:rPr>
          <w:rFonts w:ascii="Times New Roman" w:eastAsia="바탕" w:hAnsi="Times New Roman" w:cs="Times New Roman"/>
          <w:b/>
          <w:color w:val="auto"/>
          <w:sz w:val="22"/>
          <w:lang w:eastAsia="ko-KR"/>
        </w:rPr>
        <w:t xml:space="preserve"> 2015. A wide range of discussions have been made, focusing on compiling, delivering and interpreting a message based on the ground rules which make VTS communication more intelligible among interlocutors from different cultural and linguistic backgrounds. As the completion of the established guidelines is now approaching, IALA’s future actions for creating a better VTS communication environment through education, training and certification are now being actively discussed among various stakeholders. In this paper, therefore, IALA’s efforts for creating a safer and more effective VTS communication environment will be introduced based on the Guideline on VTS Radiotelephony Communication, and then the guidelines, manuals and recommendations from other similar transportation industries will be reviewed and compared with that of IALA. Finally, IALA’s future strategies and steps for creating enhanced VTS communication worldwide will be suggested.</w:t>
      </w:r>
    </w:p>
    <w:p w14:paraId="2448EDC4" w14:textId="77777777" w:rsidR="00A560F0" w:rsidRPr="009A4FF7" w:rsidRDefault="00A560F0" w:rsidP="00A560F0">
      <w:pPr>
        <w:spacing w:line="360" w:lineRule="auto"/>
        <w:rPr>
          <w:rFonts w:ascii="Times New Roman" w:eastAsia="바탕" w:hAnsi="Times New Roman" w:cs="Times New Roman"/>
          <w:b/>
          <w:color w:val="auto"/>
          <w:sz w:val="22"/>
          <w:lang w:eastAsia="ko-KR"/>
        </w:rPr>
      </w:pPr>
    </w:p>
    <w:p w14:paraId="1CD639EB" w14:textId="77777777" w:rsidR="00A560F0" w:rsidRPr="00A560F0" w:rsidRDefault="00A560F0" w:rsidP="00A560F0">
      <w:pPr>
        <w:spacing w:line="360" w:lineRule="auto"/>
        <w:rPr>
          <w:rFonts w:ascii="Times New Roman" w:eastAsia="바탕" w:hAnsi="Times New Roman" w:cs="Times New Roman"/>
          <w:b/>
          <w:color w:val="auto"/>
          <w:sz w:val="22"/>
          <w:lang w:eastAsia="ko-KR"/>
        </w:rPr>
      </w:pP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4C1A33FA" w:rsidR="00993755" w:rsidRPr="00EC5A06" w:rsidRDefault="00442A6A" w:rsidP="00993755">
            <w:pPr>
              <w:pStyle w:val="Textedesaisie"/>
              <w:ind w:right="28"/>
              <w:jc w:val="center"/>
              <w:rPr>
                <w:rFonts w:ascii="Avenir LT Std 65 Medium" w:hAnsi="Avenir LT Std 65 Medium"/>
                <w:b/>
                <w:color w:val="FEDB00"/>
                <w:sz w:val="4"/>
                <w:szCs w:val="4"/>
                <w:lang w:val="fr-FR" w:eastAsia="ko-KR"/>
              </w:rPr>
            </w:pPr>
            <w:r w:rsidRPr="00A560F0">
              <w:rPr>
                <w:rFonts w:ascii="Times New Roman" w:hAnsi="Times New Roman" w:cs="Times New Roman"/>
                <w:b/>
                <w:color w:val="auto"/>
                <w:sz w:val="22"/>
                <w:lang w:val="en-GB"/>
              </w:rPr>
              <w:br w:type="page"/>
            </w: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5"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6"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C208F" w14:textId="77777777" w:rsidR="002E474A" w:rsidRDefault="002E474A" w:rsidP="008C27BF">
      <w:r>
        <w:separator/>
      </w:r>
    </w:p>
  </w:endnote>
  <w:endnote w:type="continuationSeparator" w:id="0">
    <w:p w14:paraId="49BB9A50" w14:textId="77777777" w:rsidR="002E474A" w:rsidRDefault="002E474A"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A827EB">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B2877" w14:textId="77777777" w:rsidR="002E474A" w:rsidRDefault="002E474A" w:rsidP="008C27BF">
      <w:r>
        <w:separator/>
      </w:r>
    </w:p>
  </w:footnote>
  <w:footnote w:type="continuationSeparator" w:id="0">
    <w:p w14:paraId="0F9D6865" w14:textId="77777777" w:rsidR="002E474A" w:rsidRDefault="002E474A"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0F3FE3"/>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2E474A"/>
    <w:rsid w:val="00316C7E"/>
    <w:rsid w:val="00317462"/>
    <w:rsid w:val="00334A2F"/>
    <w:rsid w:val="0034554A"/>
    <w:rsid w:val="003D7A42"/>
    <w:rsid w:val="003F10AC"/>
    <w:rsid w:val="004117D7"/>
    <w:rsid w:val="00412EF4"/>
    <w:rsid w:val="004408E7"/>
    <w:rsid w:val="00442889"/>
    <w:rsid w:val="00442A6A"/>
    <w:rsid w:val="00455BF7"/>
    <w:rsid w:val="00483CA7"/>
    <w:rsid w:val="004B5BDF"/>
    <w:rsid w:val="004D1C04"/>
    <w:rsid w:val="00502E1E"/>
    <w:rsid w:val="00527651"/>
    <w:rsid w:val="00576D83"/>
    <w:rsid w:val="00581093"/>
    <w:rsid w:val="00584E35"/>
    <w:rsid w:val="00593ABD"/>
    <w:rsid w:val="005E07D4"/>
    <w:rsid w:val="005E4BDA"/>
    <w:rsid w:val="005E4CE5"/>
    <w:rsid w:val="005F6342"/>
    <w:rsid w:val="006025F5"/>
    <w:rsid w:val="006257EF"/>
    <w:rsid w:val="00630CBF"/>
    <w:rsid w:val="00637908"/>
    <w:rsid w:val="006568D2"/>
    <w:rsid w:val="0068460C"/>
    <w:rsid w:val="006A75BE"/>
    <w:rsid w:val="006F0F72"/>
    <w:rsid w:val="006F440A"/>
    <w:rsid w:val="00702500"/>
    <w:rsid w:val="007159B6"/>
    <w:rsid w:val="00726739"/>
    <w:rsid w:val="007E398B"/>
    <w:rsid w:val="008550A6"/>
    <w:rsid w:val="00863937"/>
    <w:rsid w:val="00866ACC"/>
    <w:rsid w:val="008A6164"/>
    <w:rsid w:val="008C27BF"/>
    <w:rsid w:val="009104E8"/>
    <w:rsid w:val="00913656"/>
    <w:rsid w:val="0093546B"/>
    <w:rsid w:val="009605EE"/>
    <w:rsid w:val="00993755"/>
    <w:rsid w:val="009A4FF7"/>
    <w:rsid w:val="009D3F2D"/>
    <w:rsid w:val="009E2F65"/>
    <w:rsid w:val="009F3943"/>
    <w:rsid w:val="00A15ED9"/>
    <w:rsid w:val="00A22A13"/>
    <w:rsid w:val="00A33365"/>
    <w:rsid w:val="00A560F0"/>
    <w:rsid w:val="00A658FA"/>
    <w:rsid w:val="00A801F0"/>
    <w:rsid w:val="00A827EB"/>
    <w:rsid w:val="00A95B26"/>
    <w:rsid w:val="00AC4B07"/>
    <w:rsid w:val="00AD1302"/>
    <w:rsid w:val="00AF45F2"/>
    <w:rsid w:val="00AF533D"/>
    <w:rsid w:val="00B15C02"/>
    <w:rsid w:val="00B42957"/>
    <w:rsid w:val="00BB63D0"/>
    <w:rsid w:val="00BC14BE"/>
    <w:rsid w:val="00BC7F12"/>
    <w:rsid w:val="00BF1999"/>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C5A06"/>
    <w:rsid w:val="00EE405F"/>
    <w:rsid w:val="00EF0D89"/>
    <w:rsid w:val="00F830C5"/>
    <w:rsid w:val="00FA5CB2"/>
    <w:rsid w:val="00FB15CB"/>
    <w:rsid w:val="00FB5340"/>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F1999"/>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F1999"/>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ontact@iala-aism.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la.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D84C1-A859-4788-807E-70FCDA0B6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1068</Words>
  <Characters>6088</Characters>
  <Application>Microsoft Office Word</Application>
  <DocSecurity>0</DocSecurity>
  <Lines>50</Lines>
  <Paragraphs>14</Paragraphs>
  <ScaleCrop>false</ScaleCrop>
  <HeadingPairs>
    <vt:vector size="8" baseType="variant">
      <vt:variant>
        <vt:lpstr>Title</vt:lpstr>
      </vt:variant>
      <vt:variant>
        <vt:i4>1</vt:i4>
      </vt:variant>
      <vt:variant>
        <vt:lpstr>제목</vt:lpstr>
      </vt:variant>
      <vt:variant>
        <vt:i4>1</vt:i4>
      </vt:variant>
      <vt:variant>
        <vt:lpstr>Titre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Miriam Choi</cp:lastModifiedBy>
  <cp:revision>4</cp:revision>
  <cp:lastPrinted>2016-11-02T11:55:00Z</cp:lastPrinted>
  <dcterms:created xsi:type="dcterms:W3CDTF">2017-03-10T02:42:00Z</dcterms:created>
  <dcterms:modified xsi:type="dcterms:W3CDTF">2017-03-15T07:58:00Z</dcterms:modified>
</cp:coreProperties>
</file>